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  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Ліцей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Універсум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міста Києва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Вчитель фізичної культури 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br/>
        <w:t xml:space="preserve">                                                  Павлова Любов Василівна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Конспект уроку з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фізичної культури для 8 классів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Футбол.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2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0"/>
          <w:position w:val="0"/>
          <w:sz w:val="24"/>
          <w:shd w:fill="auto" w:val="clear"/>
        </w:rPr>
        <w:t xml:space="preserve">Мета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20"/>
          <w:position w:val="0"/>
          <w:sz w:val="24"/>
          <w:shd w:fill="auto" w:val="clear"/>
        </w:rPr>
        <w:t xml:space="preserve">і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20"/>
          <w:position w:val="0"/>
          <w:sz w:val="24"/>
          <w:shd w:fill="auto" w:val="clear"/>
        </w:rPr>
        <w:t xml:space="preserve">завдання: 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ознайомити з історією розвитку футболу;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закріпити техніку ведення м’яча; 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повторити техніку зупинки м'яча, що котиться, підошвою; 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розвивати швидкість, спритність, відчуття м'яча, витривалість, реакцію засобами спеціальних вправ для футболіста; 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виховувати відповідальність за свою команду засобами навчальної гри у футбол.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0"/>
          <w:position w:val="0"/>
          <w:sz w:val="24"/>
          <w:shd w:fill="auto" w:val="clear"/>
        </w:rPr>
        <w:t xml:space="preserve">Інвентар: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фішки, футбольні м'ячі, ворота, свисток.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0"/>
          <w:position w:val="0"/>
          <w:sz w:val="24"/>
          <w:shd w:fill="auto" w:val="clear"/>
        </w:rPr>
        <w:t xml:space="preserve">Місце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20"/>
          <w:position w:val="0"/>
          <w:sz w:val="24"/>
          <w:shd w:fill="auto" w:val="clear"/>
        </w:rPr>
        <w:t xml:space="preserve">проведення: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спортивний майданчик</w:t>
      </w:r>
    </w:p>
    <w:tbl>
      <w:tblPr/>
      <w:tblGrid>
        <w:gridCol w:w="425"/>
        <w:gridCol w:w="5245"/>
        <w:gridCol w:w="851"/>
        <w:gridCol w:w="3402"/>
      </w:tblGrid>
      <w:tr>
        <w:trPr>
          <w:trHeight w:val="1" w:hRule="atLeast"/>
          <w:jc w:val="left"/>
        </w:trPr>
        <w:tc>
          <w:tcPr>
            <w:tcW w:w="9923" w:type="dxa"/>
            <w:gridSpan w:val="4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з/п</w:t>
            </w:r>
          </w:p>
        </w:tc>
        <w:tc>
          <w:tcPr>
            <w:tcW w:w="5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0"/>
                <w:position w:val="0"/>
                <w:sz w:val="24"/>
                <w:shd w:fill="auto" w:val="clear"/>
              </w:rPr>
              <w:t xml:space="preserve">Зміст уроку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-113" w:left="-11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Дозування</w:t>
            </w: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Організаційно-методичне забезпечення</w:t>
            </w:r>
          </w:p>
        </w:tc>
      </w:tr>
      <w:tr>
        <w:trPr>
          <w:trHeight w:val="1" w:hRule="atLeast"/>
          <w:jc w:val="left"/>
        </w:trPr>
        <w:tc>
          <w:tcPr>
            <w:tcW w:w="9923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І. Підготовча частина (15 хв)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-10"/>
                <w:position w:val="0"/>
                <w:sz w:val="24"/>
                <w:shd w:fill="auto" w:val="clear"/>
              </w:rPr>
              <w:t xml:space="preserve">Організація учнів до уроку: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шикування за групами фізичної підготовленості, перевірка правильності постави, привітання, повідомлення завдань уроку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хв</w:t>
            </w: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1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Фронтальний метод. Звернути увагу на зовнішній вигляд і самопочуття учнів</w:t>
            </w: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Підрахунок ЧСС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с</w:t>
            </w: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уд./хв</w:t>
            </w: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5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Повідомлення учнів про розвиток футболу в стародавні часи 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хв</w:t>
            </w: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5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Учні сидять на гімнастичній лаві. За кожну цікаву розповідь отримують додатковий бал</w:t>
            </w: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hanging="5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-10"/>
                <w:position w:val="0"/>
                <w:sz w:val="24"/>
                <w:shd w:fill="auto" w:val="clear"/>
              </w:rPr>
              <w:t xml:space="preserve">Правила безпеки на уроках футболу: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спортивна форма і взуття, дисципліна й організованість, обов'язкова розминка, контроль за самопочуттям, особиста гігієна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хв</w:t>
            </w: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hanging="5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проводить інструктаж із техніки безпеки на уроках футболу. </w:t>
            </w: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-1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-10"/>
                <w:position w:val="0"/>
                <w:sz w:val="24"/>
                <w:shd w:fill="auto" w:val="clear"/>
              </w:rPr>
              <w:t xml:space="preserve">Стройові вправи:</w:t>
            </w:r>
          </w:p>
          <w:p>
            <w:pPr>
              <w:numPr>
                <w:ilvl w:val="0"/>
                <w:numId w:val="42"/>
              </w:numPr>
              <w:tabs>
                <w:tab w:val="left" w:pos="235" w:leader="none"/>
              </w:tabs>
              <w:spacing w:before="0" w:after="0" w:line="240"/>
              <w:ind w:right="0" w:left="41" w:hanging="11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повороти на місці;</w:t>
            </w:r>
          </w:p>
          <w:p>
            <w:pPr>
              <w:numPr>
                <w:ilvl w:val="0"/>
                <w:numId w:val="42"/>
              </w:numPr>
              <w:tabs>
                <w:tab w:val="left" w:pos="235" w:leader="none"/>
              </w:tabs>
              <w:spacing w:before="0" w:after="0" w:line="240"/>
              <w:ind w:right="0" w:left="41" w:hanging="112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розрахунок;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с</w:t>
            </w: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Стежити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поставою учнів</w:t>
            </w: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-1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-10"/>
                <w:position w:val="0"/>
                <w:sz w:val="24"/>
                <w:shd w:fill="auto" w:val="clear"/>
              </w:rPr>
              <w:t xml:space="preserve">Різновиди ходьби:</w:t>
            </w:r>
          </w:p>
          <w:p>
            <w:pPr>
              <w:numPr>
                <w:ilvl w:val="0"/>
                <w:numId w:val="48"/>
              </w:numPr>
              <w:tabs>
                <w:tab w:val="left" w:pos="750" w:leader="none"/>
              </w:tabs>
              <w:spacing w:before="0" w:after="0" w:line="240"/>
              <w:ind w:right="0" w:left="41" w:hanging="11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навшпиньках;</w:t>
            </w:r>
          </w:p>
          <w:p>
            <w:pPr>
              <w:numPr>
                <w:ilvl w:val="0"/>
                <w:numId w:val="48"/>
              </w:numPr>
              <w:tabs>
                <w:tab w:val="left" w:pos="750" w:leader="none"/>
              </w:tabs>
              <w:spacing w:before="0" w:after="0" w:line="240"/>
              <w:ind w:right="0" w:left="41" w:hanging="11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 напівприсіді;</w:t>
            </w:r>
          </w:p>
          <w:p>
            <w:pPr>
              <w:numPr>
                <w:ilvl w:val="0"/>
                <w:numId w:val="48"/>
              </w:numPr>
              <w:tabs>
                <w:tab w:val="left" w:pos="750" w:leader="none"/>
              </w:tabs>
              <w:spacing w:before="0" w:after="0" w:line="240"/>
              <w:ind w:right="0" w:left="41" w:hanging="11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 повному присіді;</w:t>
            </w:r>
          </w:p>
          <w:p>
            <w:pPr>
              <w:numPr>
                <w:ilvl w:val="0"/>
                <w:numId w:val="48"/>
              </w:numPr>
              <w:tabs>
                <w:tab w:val="left" w:pos="750" w:leader="none"/>
              </w:tabs>
              <w:spacing w:before="0" w:after="0" w:line="240"/>
              <w:ind w:right="0" w:left="41" w:hanging="11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стрибками в широкому кроці, з підскоками;</w:t>
            </w:r>
          </w:p>
          <w:p>
            <w:pPr>
              <w:numPr>
                <w:ilvl w:val="0"/>
                <w:numId w:val="48"/>
              </w:numPr>
              <w:tabs>
                <w:tab w:val="left" w:pos="750" w:leader="none"/>
              </w:tabs>
              <w:spacing w:before="0" w:after="0" w:line="240"/>
              <w:ind w:right="0" w:left="41" w:hanging="112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спортивна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хв</w:t>
            </w: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тежити за темпом ходьби, дихати носом. Тулуб тримати рівно, не нахиляти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Помилки: робота рук, постанова ступні, положення тулуба, ритм дихання.</w:t>
            </w: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-1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-10"/>
                <w:position w:val="0"/>
                <w:sz w:val="24"/>
                <w:shd w:fill="auto" w:val="clear"/>
              </w:rPr>
              <w:t xml:space="preserve">Різновиди бігу:</w:t>
            </w:r>
          </w:p>
          <w:p>
            <w:pPr>
              <w:numPr>
                <w:ilvl w:val="0"/>
                <w:numId w:val="54"/>
              </w:numPr>
              <w:tabs>
                <w:tab w:val="left" w:pos="892" w:leader="none"/>
              </w:tabs>
              <w:spacing w:before="0" w:after="0" w:line="240"/>
              <w:ind w:right="0" w:left="41" w:hanging="11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приставними кроками лівим і правим боком;</w:t>
            </w:r>
          </w:p>
          <w:p>
            <w:pPr>
              <w:numPr>
                <w:ilvl w:val="0"/>
                <w:numId w:val="54"/>
              </w:numPr>
              <w:tabs>
                <w:tab w:val="left" w:pos="892" w:leader="none"/>
              </w:tabs>
              <w:spacing w:before="0" w:after="0" w:line="240"/>
              <w:ind w:right="0" w:left="41" w:hanging="112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 прискоренням, із зупинкою за сигналом і зміною напрямку руху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хв</w:t>
            </w: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hanging="5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Учні з низьким рівнем фізичної підготовки переходять на ходьбу по маленькому колу (коли стомляться)</w:t>
            </w: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Повільна ходьба з махами рук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хв</w:t>
            </w: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5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-1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-10"/>
                <w:position w:val="0"/>
                <w:sz w:val="24"/>
                <w:shd w:fill="auto" w:val="clear"/>
              </w:rPr>
              <w:t xml:space="preserve">Комплекс загальнорозвмвальннх вправ на місці</w:t>
            </w:r>
          </w:p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В.п.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ноги нарізно, руки на поясі.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нахил голови назад;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в.п.; 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нахил голови вперед; 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в.п.;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нахил голови ліворуч; 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в.п.; 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нахил голови праворуч; 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в.п.</w:t>
            </w:r>
          </w:p>
          <w:p>
            <w:pPr>
              <w:tabs>
                <w:tab w:val="left" w:pos="259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В.п.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ноги нарізно, руки в сторони, долоні стиснути в кулаки.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колові оберти кистями рук уперед; 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колові оберти кистями рук назад.</w:t>
            </w:r>
          </w:p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В.п.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 саме.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колові оберти руками вперед; 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колові оберти руками назад.</w:t>
            </w:r>
          </w:p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В.п.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ноги нарізно, руки за голову.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нахил тулуба назад;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в.п.; 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нахил тулуба вперед; 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в.п.;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нахил тулуба ліворуч; 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в.п.; 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нахил тулуба праворуч; 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в.п.</w:t>
            </w:r>
          </w:p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В.п.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ноги нарізно, руки на поясі.</w:t>
            </w:r>
          </w:p>
          <w:p>
            <w:pPr>
              <w:tabs>
                <w:tab w:val="left" w:pos="264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пружинисті нахили до лівої ноги; 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пружинисті нахили до підлоги; 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пружинисті нахили до правої ноги; 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в.п. </w:t>
            </w:r>
          </w:p>
          <w:p>
            <w:pPr>
              <w:tabs>
                <w:tab w:val="left" w:pos="264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В.п.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ноги разом, руки на поясі.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випад ліворуч;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нахил до лівої ноги; 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випад; 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в.п.;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випад праворуч; 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нахил до правої ноги; 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випад; 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в.п.</w:t>
            </w:r>
          </w:p>
          <w:p>
            <w:pPr>
              <w:tabs>
                <w:tab w:val="left" w:pos="264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В.п.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ноги разом, руки на поясі.</w:t>
            </w:r>
          </w:p>
          <w:p>
            <w:pPr>
              <w:tabs>
                <w:tab w:val="left" w:pos="2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присідання, руки вперед, п'яти від підлоги не відривати;  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в.п.; 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 саме.</w:t>
            </w:r>
          </w:p>
          <w:p>
            <w:pPr>
              <w:tabs>
                <w:tab w:val="left" w:pos="264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В.п.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о.с.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стрибок, ноги нарізно, сплеск над головою;</w:t>
            </w:r>
          </w:p>
          <w:p>
            <w:pPr>
              <w:tabs>
                <w:tab w:val="left" w:pos="2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стрибок, ноги схресно, сплеск перед собою;</w:t>
            </w:r>
          </w:p>
          <w:p>
            <w:pPr>
              <w:tabs>
                <w:tab w:val="left" w:pos="2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стрибок, ноги нарізно, сплеск над головою;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стрибок, ноги схресно, сплеск за спиною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хв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разів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разів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разів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разів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разів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разів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разів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разів</w:t>
            </w: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Перешикування з однієї шеренги у три на місці. Показує учень. </w:t>
            </w:r>
          </w:p>
          <w:p>
            <w:pPr>
              <w:spacing w:before="0" w:after="0" w:line="240"/>
              <w:ind w:right="0" w:left="0" w:firstLine="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Нахил голови максимальний, темп середній. Під час нахилу торкатися тулуба.</w:t>
            </w:r>
          </w:p>
          <w:p>
            <w:pPr>
              <w:spacing w:before="0" w:after="0" w:line="240"/>
              <w:ind w:right="0" w:left="0" w:hanging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Амплітуда максимальна, темп середній.</w:t>
            </w:r>
          </w:p>
          <w:p>
            <w:pPr>
              <w:spacing w:before="0" w:after="0" w:line="240"/>
              <w:ind w:right="0" w:left="0" w:hanging="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hanging="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hanging="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hanging="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hanging="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hanging="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Під час нахилів ноги в колінних суглобах напружені, лікті відведені назад.</w:t>
            </w:r>
          </w:p>
          <w:p>
            <w:pPr>
              <w:spacing w:before="0" w:after="0" w:line="240"/>
              <w:ind w:right="0" w:left="0" w:firstLine="1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1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1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Під час нахилів руками торкатися підлоги, ноги в колінних суглобах напружені. </w:t>
            </w:r>
          </w:p>
          <w:p>
            <w:pPr>
              <w:spacing w:before="0" w:after="0" w:line="240"/>
              <w:ind w:right="0" w:left="0" w:firstLine="1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1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Випад максимальний, під час нахилу ноги в колінних суглобах прямі, руками торкатися підлоги, стежити за поставою, у вихідне положення повернутися поштовхом ноги.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Приземлення на носки. Висота стрибка середня, темп повільний з поступовим нарощуванням</w:t>
            </w: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5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Підрахунок ЧСС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с</w:t>
            </w: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5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уд./хв</w:t>
            </w:r>
          </w:p>
        </w:tc>
      </w:tr>
      <w:tr>
        <w:trPr>
          <w:trHeight w:val="1" w:hRule="atLeast"/>
          <w:jc w:val="left"/>
        </w:trPr>
        <w:tc>
          <w:tcPr>
            <w:tcW w:w="9923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ІІ. Основна частина (27 хв)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-1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-10"/>
                <w:position w:val="0"/>
                <w:sz w:val="24"/>
                <w:shd w:fill="auto" w:val="clear"/>
              </w:rPr>
              <w:t xml:space="preserve">Естафети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з положення</w:t>
            </w:r>
          </w:p>
          <w:p>
            <w:pPr>
              <w:numPr>
                <w:ilvl w:val="0"/>
                <w:numId w:val="100"/>
              </w:numPr>
              <w:spacing w:before="0" w:after="0" w:line="240"/>
              <w:ind w:right="0" w:left="183" w:hanging="142"/>
              <w:jc w:val="left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стоячи; </w:t>
            </w:r>
          </w:p>
          <w:p>
            <w:pPr>
              <w:numPr>
                <w:ilvl w:val="0"/>
                <w:numId w:val="100"/>
              </w:numPr>
              <w:spacing w:before="0" w:after="0" w:line="240"/>
              <w:ind w:right="0" w:left="183" w:hanging="142"/>
              <w:jc w:val="left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спиною вперед; </w:t>
            </w:r>
          </w:p>
          <w:p>
            <w:pPr>
              <w:numPr>
                <w:ilvl w:val="0"/>
                <w:numId w:val="100"/>
              </w:numPr>
              <w:spacing w:before="0" w:after="0" w:line="240"/>
              <w:ind w:right="0" w:left="183" w:hanging="142"/>
              <w:jc w:val="left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сидячи; </w:t>
            </w:r>
          </w:p>
          <w:p>
            <w:pPr>
              <w:numPr>
                <w:ilvl w:val="0"/>
                <w:numId w:val="100"/>
              </w:numPr>
              <w:spacing w:before="0" w:after="0" w:line="240"/>
              <w:ind w:right="0" w:left="183" w:hanging="142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лежачі.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хв</w:t>
            </w: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1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Учні працюють за свистком.</w:t>
            </w:r>
          </w:p>
          <w:p>
            <w:pPr>
              <w:spacing w:before="0" w:after="0" w:line="240"/>
              <w:ind w:right="0" w:left="0" w:firstLine="1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1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Мал. 1</w:t>
            </w: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Спеціальні вправи з м’ячем</w:t>
            </w:r>
          </w:p>
          <w:p>
            <w:pPr>
              <w:numPr>
                <w:ilvl w:val="0"/>
                <w:numId w:val="108"/>
              </w:numPr>
              <w:spacing w:before="0" w:after="0" w:line="240"/>
              <w:ind w:right="0" w:left="183" w:hanging="112"/>
              <w:jc w:val="left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переступати через м’яч по черзі лівою, правою ногою; </w:t>
            </w:r>
          </w:p>
          <w:p>
            <w:pPr>
              <w:numPr>
                <w:ilvl w:val="0"/>
                <w:numId w:val="108"/>
              </w:numPr>
              <w:spacing w:before="0" w:after="0" w:line="240"/>
              <w:ind w:right="0" w:left="183" w:hanging="112"/>
              <w:jc w:val="left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нога на м’ячі обертання ступні вліво-вправо, вперед-назад; </w:t>
            </w:r>
          </w:p>
          <w:p>
            <w:pPr>
              <w:numPr>
                <w:ilvl w:val="0"/>
                <w:numId w:val="108"/>
              </w:numPr>
              <w:spacing w:before="0" w:after="0" w:line="240"/>
              <w:ind w:right="0" w:left="183" w:hanging="112"/>
              <w:jc w:val="left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перестрибування через м’яч з лівої на праву ногу; </w:t>
            </w:r>
          </w:p>
          <w:p>
            <w:pPr>
              <w:numPr>
                <w:ilvl w:val="0"/>
                <w:numId w:val="108"/>
              </w:numPr>
              <w:spacing w:before="0" w:after="0" w:line="240"/>
              <w:ind w:right="0" w:left="183" w:hanging="112"/>
              <w:jc w:val="left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почергове наступання на м’яч; </w:t>
            </w:r>
          </w:p>
          <w:p>
            <w:pPr>
              <w:numPr>
                <w:ilvl w:val="0"/>
                <w:numId w:val="108"/>
              </w:numPr>
              <w:spacing w:before="0" w:after="0" w:line="240"/>
              <w:ind w:right="0" w:left="183" w:hanging="112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штовхнути - зупинити м’яч.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хв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10-15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разів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10-15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10-15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10-15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1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М’яч у кожного учня.</w:t>
            </w:r>
          </w:p>
          <w:p>
            <w:pPr>
              <w:spacing w:before="0" w:after="0" w:line="240"/>
              <w:ind w:right="0" w:left="0" w:firstLine="1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Слідкувати за положенням ніг. Опорна нога біля м’яча.</w:t>
            </w:r>
          </w:p>
          <w:p>
            <w:pPr>
              <w:spacing w:before="0" w:after="0" w:line="240"/>
              <w:ind w:right="0" w:left="0" w:firstLine="1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1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1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1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Слідкувати щоб нога торкалася м’яча. </w:t>
            </w: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-1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-10"/>
                <w:position w:val="0"/>
                <w:sz w:val="24"/>
                <w:shd w:fill="auto" w:val="clear"/>
              </w:rPr>
              <w:t xml:space="preserve">Повторення техніки зупинки м'яча, що котиться</w:t>
            </w:r>
          </w:p>
          <w:p>
            <w:pPr>
              <w:spacing w:before="0" w:after="0" w:line="240"/>
              <w:ind w:right="0" w:left="0" w:hanging="1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зупинки м'яча підошвою потрібно виставити ногу назустріч м'ячу так, щоб він торкнувся підошви. Стопа в цей момент повернута носком угору 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хв</w:t>
            </w: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1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 розподілити на групи залежно від кількості м'ячів.</w:t>
            </w:r>
          </w:p>
          <w:p>
            <w:pPr>
              <w:tabs>
                <w:tab w:val="left" w:pos="735" w:leader="none"/>
              </w:tabs>
              <w:spacing w:before="0" w:after="0" w:line="240"/>
              <w:ind w:right="0" w:left="0" w:hanging="10"/>
              <w:jc w:val="left"/>
              <w:rPr>
                <w:rFonts w:ascii="Times New Roman" w:hAnsi="Times New Roman" w:cs="Times New Roman" w:eastAsia="Times New Roman"/>
                <w:color w:val="auto"/>
                <w:spacing w:val="8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80"/>
                <w:position w:val="0"/>
                <w:sz w:val="24"/>
                <w:shd w:fill="auto" w:val="clear"/>
              </w:rPr>
              <w:tab/>
              <w:tab/>
            </w:r>
          </w:p>
          <w:p>
            <w:pPr>
              <w:spacing w:before="0" w:after="20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Мал. 2</w:t>
            </w: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-1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-10"/>
                <w:position w:val="0"/>
                <w:sz w:val="24"/>
                <w:shd w:fill="auto" w:val="clear"/>
              </w:rPr>
              <w:t xml:space="preserve">Передача м’яча в парах</w:t>
            </w:r>
          </w:p>
          <w:p>
            <w:pPr>
              <w:numPr>
                <w:ilvl w:val="0"/>
                <w:numId w:val="123"/>
              </w:numPr>
              <w:spacing w:before="0" w:after="0" w:line="240"/>
              <w:ind w:right="0" w:left="183" w:hanging="112"/>
              <w:jc w:val="left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ударом об коліно; </w:t>
            </w:r>
          </w:p>
          <w:p>
            <w:pPr>
              <w:numPr>
                <w:ilvl w:val="0"/>
                <w:numId w:val="123"/>
              </w:numPr>
              <w:spacing w:before="0" w:after="0" w:line="240"/>
              <w:ind w:right="0" w:left="183" w:hanging="112"/>
              <w:jc w:val="left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ударом внутрішнім боком ступніі; </w:t>
            </w:r>
          </w:p>
          <w:p>
            <w:pPr>
              <w:numPr>
                <w:ilvl w:val="0"/>
                <w:numId w:val="123"/>
              </w:numPr>
              <w:spacing w:before="0" w:after="0" w:line="240"/>
              <w:ind w:right="0" w:left="183" w:hanging="112"/>
              <w:jc w:val="left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ударом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зовнішньою частиною підйому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; </w:t>
            </w:r>
          </w:p>
          <w:p>
            <w:pPr>
              <w:numPr>
                <w:ilvl w:val="0"/>
                <w:numId w:val="123"/>
              </w:numPr>
              <w:spacing w:before="0" w:after="0" w:line="240"/>
              <w:ind w:right="0" w:left="183" w:hanging="112"/>
              <w:jc w:val="left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між ніг з зупинкою після повороту.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хв</w:t>
            </w: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1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Учні розташовуються як на мал. 2.</w:t>
            </w: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-1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-10"/>
                <w:position w:val="0"/>
                <w:sz w:val="24"/>
                <w:shd w:fill="auto" w:val="clear"/>
              </w:rPr>
              <w:t xml:space="preserve">Вдосконалення техніки ведення м 'яча:</w:t>
            </w:r>
          </w:p>
          <w:p>
            <w:pPr>
              <w:numPr>
                <w:ilvl w:val="0"/>
                <w:numId w:val="130"/>
              </w:numPr>
              <w:tabs>
                <w:tab w:val="left" w:pos="230" w:leader="none"/>
              </w:tabs>
              <w:spacing w:before="0" w:after="0" w:line="240"/>
              <w:ind w:right="0" w:left="102" w:hanging="10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ведення м'яча зовнішньою частиною (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а.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);</w:t>
            </w:r>
          </w:p>
          <w:p>
            <w:pPr>
              <w:numPr>
                <w:ilvl w:val="0"/>
                <w:numId w:val="130"/>
              </w:numPr>
              <w:tabs>
                <w:tab w:val="left" w:pos="230" w:leader="none"/>
              </w:tabs>
              <w:spacing w:before="0" w:after="0" w:line="240"/>
              <w:ind w:right="0" w:left="102" w:hanging="10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ведення м'яча внутрішньою частиною підйому; </w:t>
            </w:r>
          </w:p>
          <w:p>
            <w:pPr>
              <w:numPr>
                <w:ilvl w:val="0"/>
                <w:numId w:val="130"/>
              </w:numPr>
              <w:tabs>
                <w:tab w:val="left" w:pos="230" w:leader="none"/>
              </w:tabs>
              <w:spacing w:before="0" w:after="0" w:line="240"/>
              <w:ind w:right="0" w:left="102" w:hanging="10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ведення м'яча п’ятою пересуваючись спиною вперед; </w:t>
            </w:r>
          </w:p>
          <w:p>
            <w:pPr>
              <w:numPr>
                <w:ilvl w:val="0"/>
                <w:numId w:val="130"/>
              </w:numPr>
              <w:tabs>
                <w:tab w:val="left" w:pos="230" w:leader="none"/>
              </w:tabs>
              <w:spacing w:before="0" w:after="0" w:line="240"/>
              <w:ind w:right="0" w:left="102" w:hanging="102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ведення м'яча з поворотами поміж стійок(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б.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);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24"/>
                <w:shd w:fill="auto" w:val="clear"/>
                <w:vertAlign w:val="superscript"/>
              </w:rPr>
              <w:t xml:space="preserve">хв</w:t>
            </w: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 розподілити на три групи. Стежити за веденням м'яча та дотриманням правил гри</w:t>
            </w:r>
          </w:p>
          <w:p>
            <w:pPr>
              <w:tabs>
                <w:tab w:val="left" w:pos="2205" w:leader="none"/>
                <w:tab w:val="right" w:pos="3322" w:leader="none"/>
              </w:tabs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ab/>
              <w:tab/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а.</w:t>
            </w:r>
          </w:p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б.</w:t>
            </w: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-1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-10"/>
                <w:position w:val="0"/>
                <w:sz w:val="24"/>
                <w:shd w:fill="auto" w:val="clear"/>
              </w:rPr>
              <w:t xml:space="preserve">Навчальна гра у футбол із завданням: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хв</w:t>
            </w: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tabs>
                <w:tab w:val="left" w:pos="22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 допускати торкання м'яча руками</w:t>
            </w:r>
          </w:p>
        </w:tc>
      </w:tr>
      <w:tr>
        <w:trPr>
          <w:trHeight w:val="1" w:hRule="atLeast"/>
          <w:jc w:val="left"/>
        </w:trPr>
        <w:tc>
          <w:tcPr>
            <w:tcW w:w="9923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III.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Заключна частина (3 хв)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Шикування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с</w:t>
            </w: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одну шеренгу. </w:t>
            </w: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Вправи на розслаблення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хв</w:t>
            </w: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Виконувати під спокійну музику</w:t>
            </w: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Підрахунок ЧСС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с</w:t>
            </w: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hanging="5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Відновити дихання і ЧСС до 80-100 уд./хв</w:t>
            </w: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hanging="19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Підбиття підсумків уроку, аналіз помилок, допущених під час навчальної гри у футбол, оцінювання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24"/>
                <w:shd w:fill="auto" w:val="clear"/>
                <w:vertAlign w:val="superscript"/>
              </w:rPr>
              <w:t xml:space="preserve">хв</w:t>
            </w: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hanging="5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Визначити найкращих учнів, звернути увагу на загальні помилки</w:t>
            </w: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Домашнє завдання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с</w:t>
            </w: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hanging="1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Віджимання від підлоги: хлопці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24"/>
                <w:shd w:fill="auto" w:val="clear"/>
              </w:rPr>
              <w:t xml:space="preserve">4x10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разів, </w:t>
            </w:r>
          </w:p>
          <w:p>
            <w:pPr>
              <w:spacing w:before="0" w:after="0" w:line="240"/>
              <w:ind w:right="0" w:left="0" w:hanging="1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дівчата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50"/>
                <w:position w:val="0"/>
                <w:sz w:val="24"/>
                <w:shd w:fill="auto" w:val="clear"/>
              </w:rPr>
              <w:t xml:space="preserve">4x5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разів</w:t>
            </w: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Вихід зі спортивного майданчика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с</w:t>
            </w: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6">
    <w:abstractNumId w:val="42"/>
  </w:num>
  <w:num w:numId="42">
    <w:abstractNumId w:val="36"/>
  </w:num>
  <w:num w:numId="48">
    <w:abstractNumId w:val="30"/>
  </w:num>
  <w:num w:numId="54">
    <w:abstractNumId w:val="24"/>
  </w:num>
  <w:num w:numId="100">
    <w:abstractNumId w:val="18"/>
  </w:num>
  <w:num w:numId="108">
    <w:abstractNumId w:val="12"/>
  </w:num>
  <w:num w:numId="123">
    <w:abstractNumId w:val="6"/>
  </w:num>
  <w:num w:numId="13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